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6" w:rsidRDefault="00B70CF6" w:rsidP="00B70CF6">
      <w:pPr>
        <w:jc w:val="right"/>
        <w:rPr>
          <w:u w:val="single"/>
        </w:rPr>
      </w:pPr>
      <w:bookmarkStart w:id="0" w:name="_GoBack"/>
      <w:bookmarkEnd w:id="0"/>
      <w:r w:rsidRPr="00391D88">
        <w:rPr>
          <w:u w:val="single"/>
        </w:rPr>
        <w:t xml:space="preserve">Таблица </w:t>
      </w:r>
      <w:r>
        <w:rPr>
          <w:u w:val="single"/>
        </w:rPr>
        <w:t>2</w:t>
      </w: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709"/>
        <w:gridCol w:w="709"/>
        <w:gridCol w:w="709"/>
        <w:gridCol w:w="850"/>
        <w:gridCol w:w="921"/>
        <w:gridCol w:w="828"/>
        <w:gridCol w:w="647"/>
        <w:gridCol w:w="737"/>
        <w:gridCol w:w="828"/>
        <w:gridCol w:w="852"/>
        <w:gridCol w:w="852"/>
        <w:gridCol w:w="851"/>
        <w:gridCol w:w="851"/>
        <w:gridCol w:w="851"/>
        <w:gridCol w:w="851"/>
        <w:gridCol w:w="851"/>
      </w:tblGrid>
      <w:tr w:rsidR="00B70CF6" w:rsidRPr="00517025" w:rsidTr="000B0A3B">
        <w:tc>
          <w:tcPr>
            <w:tcW w:w="595" w:type="dxa"/>
          </w:tcPr>
          <w:p w:rsidR="00B70CF6" w:rsidRPr="00517025" w:rsidRDefault="00B70CF6" w:rsidP="000B0A3B">
            <w:r w:rsidRPr="00517025">
              <w:t>№ п/п</w:t>
            </w:r>
          </w:p>
        </w:tc>
        <w:tc>
          <w:tcPr>
            <w:tcW w:w="3261" w:type="dxa"/>
            <w:gridSpan w:val="4"/>
          </w:tcPr>
          <w:p w:rsidR="00B70CF6" w:rsidRPr="00517025" w:rsidRDefault="00B70CF6" w:rsidP="000B0A3B">
            <w:pPr>
              <w:jc w:val="center"/>
            </w:pPr>
            <w:r w:rsidRPr="00517025">
              <w:t>Пропускная способность аэродрома</w:t>
            </w:r>
          </w:p>
        </w:tc>
        <w:tc>
          <w:tcPr>
            <w:tcW w:w="4811" w:type="dxa"/>
            <w:gridSpan w:val="6"/>
          </w:tcPr>
          <w:p w:rsidR="00B70CF6" w:rsidRPr="00517025" w:rsidRDefault="00B70CF6" w:rsidP="000B0A3B">
            <w:pPr>
              <w:jc w:val="center"/>
            </w:pPr>
            <w:r w:rsidRPr="00517025">
              <w:t>Пропускная способность аэровокзального комплекса</w:t>
            </w:r>
          </w:p>
        </w:tc>
        <w:tc>
          <w:tcPr>
            <w:tcW w:w="5959" w:type="dxa"/>
            <w:gridSpan w:val="7"/>
          </w:tcPr>
          <w:p w:rsidR="00B70CF6" w:rsidRPr="00517025" w:rsidRDefault="00B70CF6" w:rsidP="000B0A3B">
            <w:pPr>
              <w:jc w:val="center"/>
            </w:pPr>
            <w:r w:rsidRPr="00517025">
              <w:t>Технические возможности топливозаправочных комплексов аэропорта</w:t>
            </w:r>
          </w:p>
        </w:tc>
      </w:tr>
      <w:tr w:rsidR="00B70CF6" w:rsidRPr="00517025" w:rsidTr="000B0A3B">
        <w:trPr>
          <w:cantSplit/>
          <w:trHeight w:val="2733"/>
        </w:trPr>
        <w:tc>
          <w:tcPr>
            <w:tcW w:w="595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ВПП (система ВПП) (взл.-пос./час, взл.-пос./год)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РД (час)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Пассажирский перрон (МС/час)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Грузовой перрон (МС/час)</w:t>
            </w:r>
          </w:p>
        </w:tc>
        <w:tc>
          <w:tcPr>
            <w:tcW w:w="850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Пр (пасс./час)</w:t>
            </w:r>
          </w:p>
        </w:tc>
        <w:tc>
          <w:tcPr>
            <w:tcW w:w="92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Кз (пасс./м2)</w:t>
            </w:r>
          </w:p>
        </w:tc>
        <w:tc>
          <w:tcPr>
            <w:tcW w:w="828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Sm (м2)</w:t>
            </w:r>
          </w:p>
        </w:tc>
        <w:tc>
          <w:tcPr>
            <w:tcW w:w="647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Спр (груз.ед./сутк)</w:t>
            </w:r>
          </w:p>
        </w:tc>
        <w:tc>
          <w:tcPr>
            <w:tcW w:w="737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Гсут  (т.)</w:t>
            </w:r>
          </w:p>
        </w:tc>
        <w:tc>
          <w:tcPr>
            <w:tcW w:w="828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Sобщ  (м2)</w:t>
            </w:r>
          </w:p>
        </w:tc>
        <w:tc>
          <w:tcPr>
            <w:tcW w:w="852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Vраб  (т)</w:t>
            </w:r>
          </w:p>
        </w:tc>
        <w:tc>
          <w:tcPr>
            <w:tcW w:w="852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Q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N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G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Nдс (кол.запр./час)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Nмз (кол.запр./час)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Vсут  (т)</w:t>
            </w:r>
          </w:p>
        </w:tc>
      </w:tr>
      <w:tr w:rsidR="00B70CF6" w:rsidRPr="00517025" w:rsidTr="000B0A3B">
        <w:trPr>
          <w:cantSplit/>
          <w:trHeight w:val="369"/>
        </w:trPr>
        <w:tc>
          <w:tcPr>
            <w:tcW w:w="595" w:type="dxa"/>
          </w:tcPr>
          <w:p w:rsidR="00B70CF6" w:rsidRPr="00517025" w:rsidRDefault="00B70CF6" w:rsidP="000B0A3B">
            <w:r>
              <w:t>1</w:t>
            </w:r>
          </w:p>
        </w:tc>
        <w:tc>
          <w:tcPr>
            <w:tcW w:w="1134" w:type="dxa"/>
          </w:tcPr>
          <w:p w:rsidR="00B70CF6" w:rsidRPr="00517025" w:rsidRDefault="00B70CF6" w:rsidP="000B0A3B">
            <w:r>
              <w:t>2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3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4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5</w:t>
            </w:r>
          </w:p>
        </w:tc>
        <w:tc>
          <w:tcPr>
            <w:tcW w:w="850" w:type="dxa"/>
          </w:tcPr>
          <w:p w:rsidR="00B70CF6" w:rsidRPr="00517025" w:rsidRDefault="00B70CF6" w:rsidP="000B0A3B">
            <w:r>
              <w:t>6</w:t>
            </w:r>
          </w:p>
        </w:tc>
        <w:tc>
          <w:tcPr>
            <w:tcW w:w="921" w:type="dxa"/>
          </w:tcPr>
          <w:p w:rsidR="00B70CF6" w:rsidRPr="00517025" w:rsidRDefault="00B70CF6" w:rsidP="000B0A3B">
            <w:r>
              <w:t>7</w:t>
            </w:r>
          </w:p>
        </w:tc>
        <w:tc>
          <w:tcPr>
            <w:tcW w:w="828" w:type="dxa"/>
          </w:tcPr>
          <w:p w:rsidR="00B70CF6" w:rsidRPr="00517025" w:rsidRDefault="00B70CF6" w:rsidP="000B0A3B">
            <w:r>
              <w:t>8</w:t>
            </w:r>
          </w:p>
        </w:tc>
        <w:tc>
          <w:tcPr>
            <w:tcW w:w="647" w:type="dxa"/>
          </w:tcPr>
          <w:p w:rsidR="00B70CF6" w:rsidRPr="00517025" w:rsidRDefault="00B70CF6" w:rsidP="000B0A3B">
            <w:r>
              <w:t>9</w:t>
            </w:r>
          </w:p>
        </w:tc>
        <w:tc>
          <w:tcPr>
            <w:tcW w:w="737" w:type="dxa"/>
          </w:tcPr>
          <w:p w:rsidR="00B70CF6" w:rsidRPr="00517025" w:rsidRDefault="00B70CF6" w:rsidP="000B0A3B">
            <w:r>
              <w:t>10</w:t>
            </w:r>
          </w:p>
        </w:tc>
        <w:tc>
          <w:tcPr>
            <w:tcW w:w="828" w:type="dxa"/>
          </w:tcPr>
          <w:p w:rsidR="00B70CF6" w:rsidRPr="00517025" w:rsidRDefault="00B70CF6" w:rsidP="000B0A3B">
            <w:r>
              <w:t>11</w:t>
            </w:r>
          </w:p>
        </w:tc>
        <w:tc>
          <w:tcPr>
            <w:tcW w:w="852" w:type="dxa"/>
          </w:tcPr>
          <w:p w:rsidR="00B70CF6" w:rsidRPr="00517025" w:rsidRDefault="00B70CF6" w:rsidP="000B0A3B">
            <w:r>
              <w:t>12</w:t>
            </w:r>
          </w:p>
        </w:tc>
        <w:tc>
          <w:tcPr>
            <w:tcW w:w="852" w:type="dxa"/>
          </w:tcPr>
          <w:p w:rsidR="00B70CF6" w:rsidRPr="00517025" w:rsidRDefault="00B70CF6" w:rsidP="000B0A3B">
            <w:r>
              <w:t>13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14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15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16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17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18</w:t>
            </w:r>
          </w:p>
        </w:tc>
      </w:tr>
      <w:tr w:rsidR="00B70CF6" w:rsidRPr="00517025" w:rsidTr="000B0A3B">
        <w:tc>
          <w:tcPr>
            <w:tcW w:w="595" w:type="dxa"/>
          </w:tcPr>
          <w:p w:rsidR="00B70CF6" w:rsidRPr="00517025" w:rsidRDefault="00B70CF6" w:rsidP="000B0A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70CF6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14вп/час</w:t>
            </w:r>
          </w:p>
          <w:p w:rsidR="0051182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21900вп/г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14вп/час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7мс\час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2мс/ччас</w:t>
            </w:r>
          </w:p>
        </w:tc>
        <w:tc>
          <w:tcPr>
            <w:tcW w:w="850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2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828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4185,1</w:t>
            </w:r>
          </w:p>
        </w:tc>
        <w:tc>
          <w:tcPr>
            <w:tcW w:w="647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5,86</w:t>
            </w:r>
          </w:p>
        </w:tc>
        <w:tc>
          <w:tcPr>
            <w:tcW w:w="737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828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1176,1</w:t>
            </w:r>
          </w:p>
        </w:tc>
        <w:tc>
          <w:tcPr>
            <w:tcW w:w="852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70CF6" w:rsidRDefault="00B70CF6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</w:rPr>
      </w:pPr>
    </w:p>
    <w:p w:rsidR="00A02331" w:rsidRPr="00B70CF6" w:rsidRDefault="00A02331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Сокращения:</w:t>
      </w:r>
    </w:p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ВПП</w: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взлетно-посадочная полоса. </w:t>
      </w: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РД</w: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рулежная дорожка, МС - место стоянки,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19075" cy="228600"/>
                <wp:effectExtent l="0" t="0" r="0" b="0"/>
                <wp:docPr id="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расчетная пропускная способность аэровокзала,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228600"/>
                <wp:effectExtent l="0" t="0" r="0" b="0"/>
                <wp:docPr id="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показатель общей загруженности терминала,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228600"/>
                <wp:effectExtent l="0" t="0" r="0" b="0"/>
                <wp:docPr id="8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необходимый размер технологической зоны обслуживания,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DUsw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NSm0NS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средний грузооборот склада за сутки,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пропускная способность грузового склада,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N3K4S2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общая площадь грузового склада,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4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8G8sw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Pn/wby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рабочий объем топливного хранилища, Q - объем авиационного топлива, заправленный всеми авиаперевозчиками за год, N - количество неснижаемого остатка авиационного топлива в сутки, G - количество нормативного запаса авиационного топлива для аэропорта,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57175" cy="228600"/>
                <wp:effectExtent l="0" t="0" r="0" b="0"/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максимально возможное количество заправок воздушных судов в час (пиковый расход) с использованием диспенсеров для любого перевозчика,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85750" cy="228600"/>
                <wp:effectExtent l="0" t="0" r="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2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YFtAIAALc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максимально возможное количество заправок в час (пиковый расход) с использованием топливозаправщиков для любого перевозчика,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технически максимально возможный объем выдачи авиационного топлива из расходных резервуаров в сутки.</w:t>
      </w:r>
    </w:p>
    <w:p w:rsidR="002055C0" w:rsidRDefault="002055C0"/>
    <w:sectPr w:rsidR="002055C0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191692"/>
    <w:rsid w:val="00202B39"/>
    <w:rsid w:val="002055C0"/>
    <w:rsid w:val="00343A77"/>
    <w:rsid w:val="003835B5"/>
    <w:rsid w:val="003B5CA0"/>
    <w:rsid w:val="00511826"/>
    <w:rsid w:val="006553FF"/>
    <w:rsid w:val="0070700F"/>
    <w:rsid w:val="00745DBC"/>
    <w:rsid w:val="007A7392"/>
    <w:rsid w:val="008839A4"/>
    <w:rsid w:val="009574E3"/>
    <w:rsid w:val="00A02331"/>
    <w:rsid w:val="00B22977"/>
    <w:rsid w:val="00B27D66"/>
    <w:rsid w:val="00B70CF6"/>
    <w:rsid w:val="00BB7915"/>
    <w:rsid w:val="00D14666"/>
    <w:rsid w:val="00D966F0"/>
    <w:rsid w:val="00DC0988"/>
    <w:rsid w:val="00ED48B3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Татьяна Михайловна</cp:lastModifiedBy>
  <cp:revision>2</cp:revision>
  <cp:lastPrinted>2015-09-04T08:46:00Z</cp:lastPrinted>
  <dcterms:created xsi:type="dcterms:W3CDTF">2016-02-08T07:38:00Z</dcterms:created>
  <dcterms:modified xsi:type="dcterms:W3CDTF">2016-02-08T07:38:00Z</dcterms:modified>
</cp:coreProperties>
</file>